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5F" w:rsidRPr="00826BC0" w:rsidRDefault="0019795F" w:rsidP="0019795F">
      <w:pPr>
        <w:pBdr>
          <w:bottom w:val="single" w:sz="6" w:space="0" w:color="ECECEC"/>
        </w:pBdr>
        <w:shd w:val="clear" w:color="auto" w:fill="FFFFFF"/>
        <w:spacing w:before="300" w:after="4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Ogłoszenie o przetargu </w:t>
      </w:r>
      <w:r w:rsidR="00E2713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sprzedaż samochodu specjalistycznego</w:t>
      </w:r>
    </w:p>
    <w:p w:rsidR="0019795F" w:rsidRPr="00826BC0" w:rsidRDefault="00E27133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znak sprawy: 01/PZP/2018</w:t>
      </w:r>
    </w:p>
    <w:p w:rsidR="0019795F" w:rsidRPr="00E27133" w:rsidRDefault="0019795F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E27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OGŁOSZENIE O   PRZETARGU</w:t>
      </w:r>
    </w:p>
    <w:p w:rsidR="0019795F" w:rsidRPr="00E27133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E27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NA SPRZEDAŻ SAMOCHODU SPECJALISTYCZNEGO</w:t>
      </w:r>
    </w:p>
    <w:p w:rsidR="00E27133" w:rsidRPr="00826BC0" w:rsidRDefault="00E27133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 Nazwa i siedziba sprzedającego:</w:t>
      </w:r>
    </w:p>
    <w:p w:rsidR="002F4A11" w:rsidRP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2F4A11">
        <w:rPr>
          <w:b/>
        </w:rPr>
        <w:t xml:space="preserve">  </w:t>
      </w:r>
      <w:r w:rsidR="002F4A11" w:rsidRPr="002F4A11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2F4A11" w:rsidRPr="002F4A11" w:rsidRDefault="002F4A11" w:rsidP="002F4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  <w:t>tel.(0-prefix-48)383-35-05, fax. 383-35-04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NIP 799-17-26-344, REGON 670205134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"http://www.spzzozprzysucha.pl  </w:instrText>
      </w:r>
    </w:p>
    <w:p w:rsidR="002F4A11" w:rsidRPr="002F4A11" w:rsidRDefault="002F4A11" w:rsidP="002F4A11">
      <w:pPr>
        <w:jc w:val="center"/>
        <w:outlineLvl w:val="0"/>
        <w:rPr>
          <w:rStyle w:val="Hipercze"/>
          <w:rFonts w:ascii="Times New Roman" w:hAnsi="Times New Roman" w:cs="Times New Roman"/>
          <w:sz w:val="24"/>
          <w:szCs w:val="24"/>
          <w:lang w:val="en-US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  <w:lang w:val="en-US"/>
        </w:rPr>
        <w:instrText xml:space="preserve">" </w:instrText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2F4A11">
        <w:rPr>
          <w:rStyle w:val="Hipercze"/>
          <w:rFonts w:ascii="Times New Roman" w:hAnsi="Times New Roman" w:cs="Times New Roman"/>
          <w:sz w:val="24"/>
          <w:szCs w:val="24"/>
          <w:lang w:val="en-US"/>
        </w:rPr>
        <w:t xml:space="preserve">www.spzzozprzysucha.pl  </w:t>
      </w:r>
    </w:p>
    <w:p w:rsidR="0019795F" w:rsidRPr="002F4A11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e-mail: sekretariat@spzzozprzysucha</w:t>
      </w:r>
      <w:r w:rsidR="0019795F"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.pl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2. Miejsce i termin przeprowadzenia przetargu:</w:t>
      </w:r>
    </w:p>
    <w:p w:rsid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Otwarcie ofert nastąpi przez komisję przetargową w dniu </w:t>
      </w:r>
      <w:r w:rsidR="004F62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19</w:t>
      </w:r>
      <w:r w:rsidR="002F4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lutego 2018r.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r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o godz. </w:t>
      </w:r>
      <w:r w:rsidR="002F4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10:15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w 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Samodzielny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F4A11">
        <w:rPr>
          <w:rFonts w:ascii="Times New Roman" w:hAnsi="Times New Roman" w:cs="Times New Roman"/>
          <w:b/>
          <w:sz w:val="24"/>
          <w:szCs w:val="24"/>
        </w:rPr>
        <w:t xml:space="preserve">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m Zespole </w:t>
      </w:r>
      <w:r w:rsidRPr="002F4A11">
        <w:rPr>
          <w:rFonts w:ascii="Times New Roman" w:hAnsi="Times New Roman" w:cs="Times New Roman"/>
          <w:b/>
          <w:sz w:val="24"/>
          <w:szCs w:val="24"/>
        </w:rPr>
        <w:t>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19795F" w:rsidRPr="00826BC0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złożenia równorzędnych ofert o najwyższej wartości, komisja przetargowa zorganizuje dodatkowy przetarg ustny ograniczony dla oferentów, którzy złożyli te oferty,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kwotą postąpienia nie niższą niż 100 zł. Dodatkowy przetarg ustny odbędzie się w dniu otwarcia ofert.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3. Miejsce i termin, w którym można obejrzeć sprzedawane składniki majątku ruchomego:</w:t>
      </w:r>
    </w:p>
    <w:p w:rsidR="0019795F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Samochód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 będący przedmiotem przetargu można obejrzeć w : </w:t>
      </w:r>
    </w:p>
    <w:p w:rsidR="00E27133" w:rsidRDefault="00E27133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2F4A11" w:rsidRPr="002F4A11" w:rsidRDefault="002F4A11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Samodzielny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F4A11">
        <w:rPr>
          <w:rFonts w:ascii="Times New Roman" w:hAnsi="Times New Roman" w:cs="Times New Roman"/>
          <w:b/>
          <w:sz w:val="24"/>
          <w:szCs w:val="24"/>
        </w:rPr>
        <w:t xml:space="preserve">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m Zespole </w:t>
      </w:r>
      <w:r w:rsidRPr="002F4A11">
        <w:rPr>
          <w:rFonts w:ascii="Times New Roman" w:hAnsi="Times New Roman" w:cs="Times New Roman"/>
          <w:b/>
          <w:sz w:val="24"/>
          <w:szCs w:val="24"/>
        </w:rPr>
        <w:t>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2F4A11" w:rsidRPr="00826BC0" w:rsidRDefault="002F4A11" w:rsidP="002F4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ul. Aleja Jana Pawła II 4</w:t>
      </w:r>
    </w:p>
    <w:p w:rsidR="0019795F" w:rsidRPr="00826BC0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dniach </w:t>
      </w:r>
      <w:r w:rsidR="004F624D" w:rsidRPr="004F624D">
        <w:rPr>
          <w:rFonts w:ascii="Times New Roman" w:eastAsia="Times New Roman" w:hAnsi="Times New Roman" w:cs="Times New Roman"/>
          <w:sz w:val="24"/>
          <w:szCs w:val="24"/>
          <w:lang w:eastAsia="pl-PL"/>
        </w:rPr>
        <w:t>05-16 lutego</w:t>
      </w:r>
      <w:r w:rsidRPr="004F6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r., w godzinach 07.25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15.00./oprócz sobót i niedziel/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4. Rodzaj, typ i ilość sprzedawanych składników majątku ruchomego: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a) marka i typ pojazdu: sa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mochód osobowy marki Polonez 1,6 GLI ambulans</w:t>
      </w:r>
    </w:p>
    <w:p w:rsidR="0019795F" w:rsidRPr="00826BC0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nr rejestracyjny: WPY T435</w:t>
      </w:r>
    </w:p>
    <w:p w:rsidR="0019795F" w:rsidRPr="00826BC0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rok produkcji: 2000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data p</w:t>
      </w:r>
      <w:r w:rsidR="00264D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ierwszej rejestracji: 14.04.2000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r.,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nr identyfi</w:t>
      </w:r>
      <w:r w:rsidR="00264D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kacyjny (VIN): </w:t>
      </w:r>
      <w:r w:rsidR="00264DB2" w:rsidRPr="006C2514">
        <w:rPr>
          <w:rFonts w:eastAsia="Times New Roman"/>
          <w:spacing w:val="6"/>
          <w:lang w:eastAsia="ar-SA"/>
        </w:rPr>
        <w:t>SUPB08CEBYW171617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f) wskazania drogomierza</w:t>
      </w:r>
      <w:r w:rsidR="008F3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288381 km </w:t>
      </w:r>
      <w:r w:rsidR="008F392C" w:rsidRPr="008F392C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29.01.2018</w:t>
      </w:r>
      <w:r w:rsidRPr="008F392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g) d</w:t>
      </w:r>
      <w:r w:rsidR="00587E2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opuszczalna masa całkowita: 1670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kg,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 rodza</w:t>
      </w:r>
      <w:r w:rsidR="00587E2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 nadwozia: skrzyniowe, kabina 4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miejscowa</w:t>
      </w:r>
      <w:r w:rsidR="001175A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  <w:r w:rsidR="004327F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</w:p>
    <w:p w:rsidR="0019795F" w:rsidRPr="00826BC0" w:rsidRDefault="00587E28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j) pojemność/ moc silnika: 1598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cm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 56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kW,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k) liczba cylindrów/ układ cylindrów/: 4/ rzędowy/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l) rodzaj skrzyni biegów: manualna,</w:t>
      </w:r>
    </w:p>
    <w:p w:rsidR="0019795F" w:rsidRPr="00E27133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>m) stan pojazdu:</w:t>
      </w:r>
      <w:r w:rsidR="00E27133"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dobry - </w:t>
      </w:r>
      <w:r w:rsidR="00934AEB"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dokonania oględzin po wcześniejszym um</w:t>
      </w:r>
      <w:r w:rsidR="00E27133"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>ówieniu się na określony dzień i godzinę</w:t>
      </w:r>
      <w:r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5. Wysokość wadium oraz forma, termin i miejsce jego wniesienia:</w:t>
      </w:r>
    </w:p>
    <w:p w:rsidR="0019795F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Wadium w wysokości 10% c</w:t>
      </w:r>
      <w:r w:rsidR="00934A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ny wywoławczej tj. w kwocie 180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934A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zł (słownie: 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sto osiemdziesiąt</w:t>
      </w:r>
      <w:r w:rsidR="00934A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złotych 00/100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 należy wpłacać wyłącznie w formie pieniężnej w złotych polskich do dnia </w:t>
      </w:r>
      <w:r w:rsidR="004F62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19</w:t>
      </w:r>
      <w:r w:rsidR="004C37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lutego 2018r.  do godz. 10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:00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na rachunek bankowy sprzedającego:</w:t>
      </w:r>
    </w:p>
    <w:p w:rsidR="0019795F" w:rsidRPr="004F624D" w:rsidRDefault="004F624D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4F62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PKO SA 47 1240 5703 1111 0000 4900 3617</w:t>
      </w:r>
    </w:p>
    <w:p w:rsidR="0019795F" w:rsidRPr="00826BC0" w:rsidRDefault="004C3779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6. Cena wywoławcza: 1800,00zł (słownie: jeden tysiąc osiemset złotych 00/100</w:t>
      </w:r>
      <w:r w:rsidR="0019795F"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)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7. Wymagania jakim powinna odpowiadać oferta w prowadzonym przetargu: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Oferta pisemna złożona w toku przetargu powinna zawierać: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imię, nazwisko i adres lub nazwę (firmę) i siedzibę oferenta,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oferowaną cenę i warunki jej zapłaty,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oświadczenie oferenta, że zapoznał się ze stanem przedmiotu przetargu lub że ponosi odpowiedzialność za skutki wynikające z rezygnacji z oględzin,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dowód wniesienia wadium,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oświadczenie o zapoznaniu się i akceptacji wzoru umowy sprzedaży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Wzór formularza ofertowego oraz wzór umowy w załączeniu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8. Termin, miejsce i tryb złożenia oferty oraz okres, w którym oferta jest wiążąca: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Ofertę należy złożyć w zamkniętej kopercie. Na kopercie powinien zostać umieszczony dopisek „Oferta przetargowa na zakup 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samochodu marki Polonez 1,6 GLI”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Oferty pisemne należy składać w dni robocze (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wyjątkiem sobót) w godz. 7.25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-15.00, nie później jednak niż do dnia </w:t>
      </w:r>
      <w:r w:rsidR="004F62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19</w:t>
      </w:r>
      <w:r w:rsidR="004C37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lutego 2018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r. r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do godz. </w:t>
      </w:r>
      <w:r w:rsidR="004C37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10.0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w Sekretariacie Dyrektora Samodzielnego Publicznego Zespołu Zakładów Opieki Zdrowotnej w Przysusze, Al. Jana Pawła II 9A, 26-400 Przysucha.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W przypadku ofert przesłanych drogą pocztową, jako termin złożenia oferty przyjęty będzie termin otrzymania przesyłki.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Termin związania ofertą: 14 dni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9. Organizatorowi przetargu przysługuje prawo zamknięcia przetargu bez wybrania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którejkolwiek z ofert, bez podania przyczyny.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 Inne informacje: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przetarg jest prowadzony na podstawie rozporządzenia Rady Ministrów z dnia 21 maja 2010 r. (Dz. U. nr 114 poz. 761) w sprawie sposobu i trybu gospodarowania składnikami rzeczowymi majątku ruchomego,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komisja przetargowa wybierze oferenta, który zaoferuje najwyższą cenę na sprzedawany pojazd,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warunkiem przystąpienia do przetargu jest wniesienie wadium,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wadium musi być wniesione wyłącznie w pieniądzu,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wadium złożone przez oferentów, których oferty nie zostały wybrane lub zostały odrzucone zwraca się w terminie 7 dni odpowiednio od dnia dokonania wyboru lub odrzucenia oferty,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f) wadium wniesione przez oferenta zostanie zaliczone na poczet ceny nabycia,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g) wadium nie podlega zwrotowi w przypadku gdy: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uczestnik przetargu, który wygrał przetarg, uchyli się od zawarcia umowy,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 komisja przetargowa odrzuca ofertę jeżeli: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została złożona po wyznaczonym terminie, w niewłaściwym miejscu lub przez oferenta, który nie wniósł wadium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nie zawiera danych i dokumentów, o których mowa w pkt. 7 lub są one niekompletne, nieczytelne lub budzą inne wątpliwości zaś złożenie wyjaśnień mogłoby prowadzić do uznania jej za nową ofertę,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i) o odrzuceniu oferty komisja przetargowa zawiadamia niezwłocznie oferenta.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11. Termin zawarcia umowy sprzedaży: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Zawarcie umowy sprzedaży nastąpi po wyborze przez komisję przetargową najkorzystniejszej oferty.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Wydanie przedmiotu sprzedaży nastąpi niezwłocznie po wpłaceniu przez kupującego ceny nabycia.</w:t>
      </w:r>
    </w:p>
    <w:p w:rsidR="0019795F" w:rsidRDefault="009D621E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Dyrektor SPZZOZ w Przysusze</w:t>
      </w:r>
    </w:p>
    <w:p w:rsidR="009D621E" w:rsidRPr="00826BC0" w:rsidRDefault="009D621E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lek. med. Grzegorz Dziekan</w:t>
      </w:r>
    </w:p>
    <w:p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Załączniki:</w:t>
      </w:r>
    </w:p>
    <w:p w:rsidR="0019795F" w:rsidRPr="004C3779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- Załącznik nr 1 – Formularz oferty </w:t>
        </w:r>
      </w:hyperlink>
    </w:p>
    <w:p w:rsidR="0082437B" w:rsidRPr="009D621E" w:rsidRDefault="009D621E" w:rsidP="009D6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- Załącznik nr 2 – W</w:t>
        </w:r>
        <w:r w:rsidR="0019795F" w:rsidRP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zór umowy</w:t>
        </w:r>
      </w:hyperlink>
      <w:bookmarkStart w:id="0" w:name="_GoBack"/>
      <w:bookmarkEnd w:id="0"/>
    </w:p>
    <w:sectPr w:rsidR="0082437B" w:rsidRPr="009D62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33" w:rsidRDefault="00E27133" w:rsidP="00E27133">
      <w:pPr>
        <w:spacing w:after="0" w:line="240" w:lineRule="auto"/>
      </w:pPr>
      <w:r>
        <w:separator/>
      </w:r>
    </w:p>
  </w:endnote>
  <w:endnote w:type="continuationSeparator" w:id="0">
    <w:p w:rsidR="00E27133" w:rsidRDefault="00E27133" w:rsidP="00E2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325462"/>
      <w:docPartObj>
        <w:docPartGallery w:val="Page Numbers (Bottom of Page)"/>
        <w:docPartUnique/>
      </w:docPartObj>
    </w:sdtPr>
    <w:sdtEndPr/>
    <w:sdtContent>
      <w:p w:rsidR="00E27133" w:rsidRDefault="00E271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21E">
          <w:rPr>
            <w:noProof/>
          </w:rPr>
          <w:t>3</w:t>
        </w:r>
        <w:r>
          <w:fldChar w:fldCharType="end"/>
        </w:r>
      </w:p>
    </w:sdtContent>
  </w:sdt>
  <w:p w:rsidR="00E27133" w:rsidRDefault="00E271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33" w:rsidRDefault="00E27133" w:rsidP="00E27133">
      <w:pPr>
        <w:spacing w:after="0" w:line="240" w:lineRule="auto"/>
      </w:pPr>
      <w:r>
        <w:separator/>
      </w:r>
    </w:p>
  </w:footnote>
  <w:footnote w:type="continuationSeparator" w:id="0">
    <w:p w:rsidR="00E27133" w:rsidRDefault="00E27133" w:rsidP="00E27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3"/>
    <w:rsid w:val="001175A6"/>
    <w:rsid w:val="0019795F"/>
    <w:rsid w:val="00264DB2"/>
    <w:rsid w:val="002F4A11"/>
    <w:rsid w:val="004327F7"/>
    <w:rsid w:val="004C3779"/>
    <w:rsid w:val="004F624D"/>
    <w:rsid w:val="00587E28"/>
    <w:rsid w:val="0082437B"/>
    <w:rsid w:val="00826BC0"/>
    <w:rsid w:val="008F392C"/>
    <w:rsid w:val="00934AEB"/>
    <w:rsid w:val="009D621E"/>
    <w:rsid w:val="00A16743"/>
    <w:rsid w:val="00E2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F1F4-E99B-485F-9901-2C4173C4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F4A11"/>
    <w:rPr>
      <w:color w:val="0000FF"/>
      <w:u w:val="single"/>
    </w:rPr>
  </w:style>
  <w:style w:type="paragraph" w:customStyle="1" w:styleId="ZnakZnak1">
    <w:name w:val="Znak Znak1"/>
    <w:basedOn w:val="Normalny"/>
    <w:rsid w:val="002F4A1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133"/>
  </w:style>
  <w:style w:type="paragraph" w:styleId="Stopka">
    <w:name w:val="footer"/>
    <w:basedOn w:val="Normalny"/>
    <w:link w:val="Stopka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133"/>
  </w:style>
  <w:style w:type="paragraph" w:styleId="Tekstdymka">
    <w:name w:val="Balloon Text"/>
    <w:basedOn w:val="Normalny"/>
    <w:link w:val="TekstdymkaZnak"/>
    <w:uiPriority w:val="99"/>
    <w:semiHidden/>
    <w:unhideWhenUsed/>
    <w:rsid w:val="009D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ip.powiat.pisz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.pisz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7</cp:revision>
  <cp:lastPrinted>2018-02-01T07:25:00Z</cp:lastPrinted>
  <dcterms:created xsi:type="dcterms:W3CDTF">2018-01-23T10:17:00Z</dcterms:created>
  <dcterms:modified xsi:type="dcterms:W3CDTF">2018-02-01T07:28:00Z</dcterms:modified>
</cp:coreProperties>
</file>